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BDF39" w14:textId="4A7B069F" w:rsidR="00E516C8" w:rsidRPr="00E516C8" w:rsidRDefault="00E516C8" w:rsidP="002858D4">
      <w:pPr>
        <w:jc w:val="center"/>
        <w:rPr>
          <w:sz w:val="32"/>
          <w:szCs w:val="32"/>
        </w:rPr>
      </w:pPr>
      <w:r w:rsidRPr="00E516C8">
        <w:rPr>
          <w:sz w:val="32"/>
          <w:szCs w:val="32"/>
        </w:rPr>
        <w:t>SDCSS Scholarship</w:t>
      </w:r>
    </w:p>
    <w:p w14:paraId="56AA570F" w14:textId="6CB9E2F1" w:rsidR="00E516C8" w:rsidRDefault="002858D4" w:rsidP="00E516C8">
      <w:pPr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BD6E87" wp14:editId="5DA6D227">
            <wp:simplePos x="0" y="0"/>
            <wp:positionH relativeFrom="margin">
              <wp:posOffset>76200</wp:posOffset>
            </wp:positionH>
            <wp:positionV relativeFrom="margin">
              <wp:posOffset>428625</wp:posOffset>
            </wp:positionV>
            <wp:extent cx="1628775" cy="1628775"/>
            <wp:effectExtent l="0" t="0" r="9525" b="9525"/>
            <wp:wrapSquare wrapText="bothSides"/>
            <wp:docPr id="11834239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C8" w:rsidRPr="00E516C8">
        <w:rPr>
          <w:sz w:val="28"/>
          <w:szCs w:val="28"/>
        </w:rPr>
        <w:t>Introduction</w:t>
      </w:r>
    </w:p>
    <w:p w14:paraId="459C155E" w14:textId="09813C28" w:rsidR="00E516C8" w:rsidRDefault="00E516C8" w:rsidP="002858D4">
      <w:pPr>
        <w:spacing w:line="240" w:lineRule="auto"/>
        <w:ind w:left="2880"/>
        <w:rPr>
          <w:sz w:val="24"/>
          <w:szCs w:val="24"/>
        </w:rPr>
      </w:pPr>
      <w:r w:rsidRPr="00E516C8">
        <w:rPr>
          <w:sz w:val="24"/>
          <w:szCs w:val="24"/>
        </w:rPr>
        <w:t>The San Diego Cactus &amp; Succulent Society (SDCSS) is a 501(c)3, non-profit organization whose mission is to promote knowledge, study, and interest in cactus and succulent plants through educational programs, public exhibits, a public garden, and sharing of this common interest. Through this scholarship, we hope to support and encourage outstanding students who are pursuing higher education in horticulture</w:t>
      </w:r>
      <w:r w:rsidR="00561A1D">
        <w:rPr>
          <w:sz w:val="24"/>
          <w:szCs w:val="24"/>
        </w:rPr>
        <w:t>, botany or plant science</w:t>
      </w:r>
      <w:r w:rsidRPr="00E516C8">
        <w:rPr>
          <w:sz w:val="24"/>
          <w:szCs w:val="24"/>
        </w:rPr>
        <w:t xml:space="preserve"> and whose goals are aligned with that of the SDCCS.</w:t>
      </w:r>
    </w:p>
    <w:p w14:paraId="048E7AB3" w14:textId="267DDD36" w:rsidR="00E516C8" w:rsidRPr="00E516C8" w:rsidRDefault="00E516C8" w:rsidP="00E516C8">
      <w:pPr>
        <w:spacing w:line="240" w:lineRule="auto"/>
        <w:rPr>
          <w:sz w:val="28"/>
          <w:szCs w:val="28"/>
        </w:rPr>
      </w:pPr>
      <w:r w:rsidRPr="00E516C8">
        <w:rPr>
          <w:sz w:val="28"/>
          <w:szCs w:val="28"/>
        </w:rPr>
        <w:t>Overview</w:t>
      </w:r>
    </w:p>
    <w:p w14:paraId="748D40B4" w14:textId="119B8E42" w:rsidR="00E516C8" w:rsidRDefault="00E516C8" w:rsidP="00E516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Scholarship Program is for </w:t>
      </w:r>
      <w:r w:rsidR="00561A1D">
        <w:rPr>
          <w:sz w:val="24"/>
          <w:szCs w:val="24"/>
        </w:rPr>
        <w:t>high school</w:t>
      </w:r>
      <w:r>
        <w:rPr>
          <w:sz w:val="24"/>
          <w:szCs w:val="24"/>
        </w:rPr>
        <w:t xml:space="preserve">, or college/university students </w:t>
      </w:r>
      <w:r w:rsidR="00561A1D">
        <w:rPr>
          <w:sz w:val="24"/>
          <w:szCs w:val="24"/>
        </w:rPr>
        <w:t xml:space="preserve">who are residents of San Diego County </w:t>
      </w:r>
      <w:r>
        <w:rPr>
          <w:sz w:val="24"/>
          <w:szCs w:val="24"/>
        </w:rPr>
        <w:t>and who have shown an interest</w:t>
      </w:r>
      <w:r w:rsidR="00561A1D">
        <w:rPr>
          <w:sz w:val="24"/>
          <w:szCs w:val="24"/>
        </w:rPr>
        <w:t xml:space="preserve"> in pursuing a degree in horticulture, botany or plant science.</w:t>
      </w:r>
    </w:p>
    <w:p w14:paraId="5B299A41" w14:textId="6030A59C" w:rsidR="00E516C8" w:rsidRPr="00E516C8" w:rsidRDefault="00E516C8" w:rsidP="00E516C8">
      <w:pPr>
        <w:rPr>
          <w:sz w:val="28"/>
          <w:szCs w:val="28"/>
        </w:rPr>
      </w:pPr>
      <w:r w:rsidRPr="00E516C8">
        <w:rPr>
          <w:sz w:val="28"/>
          <w:szCs w:val="28"/>
        </w:rPr>
        <w:t>Current Scholarships</w:t>
      </w:r>
    </w:p>
    <w:p w14:paraId="6FD3E3D7" w14:textId="51EE63F5" w:rsidR="00E516C8" w:rsidRDefault="00B67755" w:rsidP="00E516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SDCSS will </w:t>
      </w:r>
      <w:r w:rsidRPr="00020E9B">
        <w:rPr>
          <w:sz w:val="24"/>
          <w:szCs w:val="24"/>
        </w:rPr>
        <w:t xml:space="preserve">award </w:t>
      </w:r>
      <w:r w:rsidR="00EA07E3" w:rsidRPr="00020E9B">
        <w:rPr>
          <w:sz w:val="24"/>
          <w:szCs w:val="24"/>
        </w:rPr>
        <w:t xml:space="preserve">at least </w:t>
      </w:r>
      <w:r w:rsidRPr="00020E9B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$1,000 </w:t>
      </w:r>
      <w:r w:rsidR="00C54CCB">
        <w:rPr>
          <w:sz w:val="24"/>
          <w:szCs w:val="24"/>
        </w:rPr>
        <w:t xml:space="preserve">scholarship </w:t>
      </w:r>
      <w:r>
        <w:rPr>
          <w:sz w:val="24"/>
          <w:szCs w:val="24"/>
        </w:rPr>
        <w:t xml:space="preserve">each year. </w:t>
      </w:r>
    </w:p>
    <w:p w14:paraId="13FD8A7D" w14:textId="1926063F" w:rsidR="00E516C8" w:rsidRDefault="00E516C8" w:rsidP="00E516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Applicants are asked to submit one single application. All applications received will be judged by the San Diego Cactus &amp; Succulent Society Board of Directors.  Only applicants who have not previously been awarded an SDCSS scholarship may apply.</w:t>
      </w:r>
    </w:p>
    <w:p w14:paraId="782317A6" w14:textId="0B4A0C63" w:rsidR="00E516C8" w:rsidRPr="00E516C8" w:rsidRDefault="00E516C8" w:rsidP="00E516C8">
      <w:pPr>
        <w:spacing w:line="240" w:lineRule="auto"/>
        <w:rPr>
          <w:sz w:val="28"/>
          <w:szCs w:val="28"/>
        </w:rPr>
      </w:pPr>
      <w:r w:rsidRPr="00E516C8">
        <w:rPr>
          <w:sz w:val="28"/>
          <w:szCs w:val="28"/>
        </w:rPr>
        <w:t>Requirements</w:t>
      </w:r>
    </w:p>
    <w:p w14:paraId="09B86C18" w14:textId="6695CF94" w:rsidR="00E516C8" w:rsidRDefault="00E516C8" w:rsidP="00E516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Applicants must complete the attached San Diego Cactus &amp; Society Scholarship Application in addition to providing the following (see application for details):</w:t>
      </w:r>
    </w:p>
    <w:p w14:paraId="5C88B461" w14:textId="3290A553" w:rsidR="00E516C8" w:rsidRDefault="00561A1D" w:rsidP="00E516C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61A1D">
        <w:rPr>
          <w:color w:val="000000" w:themeColor="text1"/>
          <w:sz w:val="24"/>
          <w:szCs w:val="24"/>
        </w:rPr>
        <w:t>Two</w:t>
      </w:r>
      <w:r>
        <w:rPr>
          <w:color w:val="FF0000"/>
          <w:sz w:val="24"/>
          <w:szCs w:val="24"/>
        </w:rPr>
        <w:t xml:space="preserve"> </w:t>
      </w:r>
      <w:r w:rsidR="00E516C8">
        <w:rPr>
          <w:sz w:val="24"/>
          <w:szCs w:val="24"/>
        </w:rPr>
        <w:t xml:space="preserve">references, </w:t>
      </w:r>
      <w:r>
        <w:rPr>
          <w:sz w:val="24"/>
          <w:szCs w:val="24"/>
        </w:rPr>
        <w:t>one</w:t>
      </w:r>
      <w:r w:rsidR="00E516C8">
        <w:rPr>
          <w:sz w:val="24"/>
          <w:szCs w:val="24"/>
        </w:rPr>
        <w:t xml:space="preserve"> of which should be academically related. The </w:t>
      </w:r>
      <w:r w:rsidR="00020E9B">
        <w:rPr>
          <w:sz w:val="24"/>
          <w:szCs w:val="24"/>
        </w:rPr>
        <w:t>other</w:t>
      </w:r>
      <w:r w:rsidR="00E516C8">
        <w:rPr>
          <w:sz w:val="24"/>
          <w:szCs w:val="24"/>
        </w:rPr>
        <w:t xml:space="preserve"> may be a professional or personal reference by someone unrelated to you.</w:t>
      </w:r>
    </w:p>
    <w:p w14:paraId="74957B4C" w14:textId="2C688D79" w:rsidR="00E516C8" w:rsidRDefault="00E516C8" w:rsidP="00E516C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copy of your most recent grade report showing current semester</w:t>
      </w:r>
      <w:r w:rsidR="00561A1D">
        <w:rPr>
          <w:sz w:val="24"/>
          <w:szCs w:val="24"/>
        </w:rPr>
        <w:t>/quarter</w:t>
      </w:r>
      <w:r>
        <w:rPr>
          <w:sz w:val="24"/>
          <w:szCs w:val="24"/>
        </w:rPr>
        <w:t xml:space="preserve"> GPA and cumulative GPA</w:t>
      </w:r>
    </w:p>
    <w:p w14:paraId="3B3E8AA2" w14:textId="35EC2497" w:rsidR="00522DB6" w:rsidRPr="00015A7C" w:rsidRDefault="00E516C8" w:rsidP="00E516C8">
      <w:pPr>
        <w:pStyle w:val="ListParagraph"/>
        <w:numPr>
          <w:ilvl w:val="0"/>
          <w:numId w:val="1"/>
        </w:numPr>
        <w:spacing w:line="240" w:lineRule="auto"/>
      </w:pPr>
      <w:r w:rsidRPr="00E516C8">
        <w:rPr>
          <w:sz w:val="24"/>
          <w:szCs w:val="24"/>
        </w:rPr>
        <w:t xml:space="preserve">A one-page essay telling us about yourself. Please include </w:t>
      </w:r>
      <w:r w:rsidR="00015A7C" w:rsidRPr="00E516C8">
        <w:rPr>
          <w:sz w:val="24"/>
          <w:szCs w:val="24"/>
        </w:rPr>
        <w:t>answers</w:t>
      </w:r>
      <w:r w:rsidRPr="00E516C8">
        <w:rPr>
          <w:sz w:val="24"/>
          <w:szCs w:val="24"/>
        </w:rPr>
        <w:t xml:space="preserve"> to the five questions listed on the application.</w:t>
      </w:r>
    </w:p>
    <w:p w14:paraId="421ACBBE" w14:textId="167560D6" w:rsidR="00015A7C" w:rsidRPr="00492DD9" w:rsidRDefault="00015A7C" w:rsidP="00015A7C">
      <w:pPr>
        <w:spacing w:line="240" w:lineRule="auto"/>
        <w:rPr>
          <w:sz w:val="28"/>
          <w:szCs w:val="28"/>
        </w:rPr>
      </w:pPr>
      <w:r w:rsidRPr="00492DD9">
        <w:rPr>
          <w:sz w:val="28"/>
          <w:szCs w:val="28"/>
        </w:rPr>
        <w:t>Submission Deadline</w:t>
      </w:r>
    </w:p>
    <w:p w14:paraId="09124D5B" w14:textId="14E55084" w:rsidR="00015A7C" w:rsidRPr="001F08CA" w:rsidRDefault="00561A1D" w:rsidP="00015A7C">
      <w:pPr>
        <w:spacing w:line="240" w:lineRule="auto"/>
        <w:rPr>
          <w:color w:val="000000" w:themeColor="text1"/>
          <w:sz w:val="24"/>
          <w:szCs w:val="24"/>
        </w:rPr>
      </w:pPr>
      <w:r w:rsidRPr="001F08CA">
        <w:rPr>
          <w:sz w:val="24"/>
          <w:szCs w:val="24"/>
        </w:rPr>
        <w:t xml:space="preserve">The application period is from April 1 to May 15. </w:t>
      </w:r>
      <w:r w:rsidR="00015A7C" w:rsidRPr="001F08CA">
        <w:rPr>
          <w:sz w:val="24"/>
          <w:szCs w:val="24"/>
        </w:rPr>
        <w:t xml:space="preserve">Completed applications must be submitted by email to </w:t>
      </w:r>
      <w:r w:rsidRPr="001F08CA">
        <w:rPr>
          <w:sz w:val="24"/>
          <w:szCs w:val="24"/>
        </w:rPr>
        <w:t>sdcssbusinessmanger@gmail.com.</w:t>
      </w:r>
      <w:r w:rsidR="00015A7C" w:rsidRPr="001F08CA">
        <w:rPr>
          <w:sz w:val="24"/>
          <w:szCs w:val="24"/>
        </w:rPr>
        <w:t xml:space="preserve"> </w:t>
      </w:r>
      <w:r w:rsidR="00102683" w:rsidRPr="001F08CA">
        <w:rPr>
          <w:sz w:val="24"/>
          <w:szCs w:val="24"/>
        </w:rPr>
        <w:t>n</w:t>
      </w:r>
      <w:r w:rsidR="00015A7C" w:rsidRPr="001F08CA">
        <w:rPr>
          <w:sz w:val="24"/>
          <w:szCs w:val="24"/>
        </w:rPr>
        <w:t xml:space="preserve">o later </w:t>
      </w:r>
      <w:r w:rsidR="00015A7C" w:rsidRPr="001F08CA">
        <w:rPr>
          <w:color w:val="000000" w:themeColor="text1"/>
          <w:sz w:val="24"/>
          <w:szCs w:val="24"/>
        </w:rPr>
        <w:t>tha</w:t>
      </w:r>
      <w:r w:rsidRPr="001F08CA">
        <w:rPr>
          <w:color w:val="000000" w:themeColor="text1"/>
          <w:sz w:val="24"/>
          <w:szCs w:val="24"/>
        </w:rPr>
        <w:t>n</w:t>
      </w:r>
      <w:r w:rsidR="00015A7C" w:rsidRPr="001F08CA">
        <w:rPr>
          <w:color w:val="000000" w:themeColor="text1"/>
          <w:sz w:val="24"/>
          <w:szCs w:val="24"/>
        </w:rPr>
        <w:t xml:space="preserve"> May</w:t>
      </w:r>
      <w:r w:rsidR="00492DD9" w:rsidRPr="001F08CA">
        <w:rPr>
          <w:color w:val="000000" w:themeColor="text1"/>
          <w:sz w:val="24"/>
          <w:szCs w:val="24"/>
        </w:rPr>
        <w:t xml:space="preserve"> 15</w:t>
      </w:r>
    </w:p>
    <w:p w14:paraId="55056B55" w14:textId="038546EF" w:rsidR="00015A7C" w:rsidRPr="00492DD9" w:rsidRDefault="00015A7C" w:rsidP="00015A7C">
      <w:pPr>
        <w:spacing w:line="240" w:lineRule="auto"/>
        <w:rPr>
          <w:color w:val="000000" w:themeColor="text1"/>
          <w:sz w:val="28"/>
          <w:szCs w:val="28"/>
        </w:rPr>
      </w:pPr>
      <w:r w:rsidRPr="00492DD9">
        <w:rPr>
          <w:color w:val="000000" w:themeColor="text1"/>
          <w:sz w:val="28"/>
          <w:szCs w:val="28"/>
        </w:rPr>
        <w:t>Awards</w:t>
      </w:r>
    </w:p>
    <w:p w14:paraId="44FF9CB5" w14:textId="491EE026" w:rsidR="00015A7C" w:rsidRPr="00020E9B" w:rsidRDefault="00015A7C" w:rsidP="00015A7C">
      <w:pPr>
        <w:spacing w:line="240" w:lineRule="auto"/>
        <w:rPr>
          <w:sz w:val="24"/>
          <w:szCs w:val="24"/>
        </w:rPr>
      </w:pPr>
      <w:r w:rsidRPr="001F08CA">
        <w:rPr>
          <w:color w:val="000000" w:themeColor="text1"/>
          <w:sz w:val="24"/>
          <w:szCs w:val="24"/>
        </w:rPr>
        <w:t>The SDCSS Scholarship Committee will meet</w:t>
      </w:r>
      <w:r w:rsidR="00EA07E3">
        <w:rPr>
          <w:color w:val="000000" w:themeColor="text1"/>
          <w:sz w:val="24"/>
          <w:szCs w:val="24"/>
        </w:rPr>
        <w:t xml:space="preserve"> </w:t>
      </w:r>
      <w:r w:rsidR="00EA07E3" w:rsidRPr="00020E9B">
        <w:rPr>
          <w:sz w:val="24"/>
          <w:szCs w:val="24"/>
        </w:rPr>
        <w:t>to evaluate the submissions</w:t>
      </w:r>
      <w:r w:rsidRPr="00020E9B">
        <w:rPr>
          <w:sz w:val="24"/>
          <w:szCs w:val="24"/>
        </w:rPr>
        <w:t xml:space="preserve"> before the Board of Directors meeting in June and present their recommendations. </w:t>
      </w:r>
      <w:r w:rsidR="00561A1D" w:rsidRPr="00020E9B">
        <w:rPr>
          <w:sz w:val="24"/>
          <w:szCs w:val="24"/>
        </w:rPr>
        <w:t>All a</w:t>
      </w:r>
      <w:r w:rsidRPr="00020E9B">
        <w:rPr>
          <w:sz w:val="24"/>
          <w:szCs w:val="24"/>
        </w:rPr>
        <w:t>pplicants will be notified by email shortly after</w:t>
      </w:r>
      <w:r w:rsidR="00561A1D" w:rsidRPr="00020E9B">
        <w:rPr>
          <w:sz w:val="24"/>
          <w:szCs w:val="24"/>
        </w:rPr>
        <w:t xml:space="preserve"> the board has made their decision.</w:t>
      </w:r>
      <w:r w:rsidRPr="00020E9B">
        <w:rPr>
          <w:sz w:val="24"/>
          <w:szCs w:val="24"/>
        </w:rPr>
        <w:t xml:space="preserve"> </w:t>
      </w:r>
      <w:r w:rsidR="00EA07E3" w:rsidRPr="00020E9B">
        <w:rPr>
          <w:sz w:val="24"/>
          <w:szCs w:val="24"/>
        </w:rPr>
        <w:t xml:space="preserve">The prevailing recipient </w:t>
      </w:r>
      <w:r w:rsidRPr="00020E9B">
        <w:rPr>
          <w:sz w:val="24"/>
          <w:szCs w:val="24"/>
        </w:rPr>
        <w:t>will be honored at an SDCSS General Meeting in July</w:t>
      </w:r>
      <w:r w:rsidR="001F08CA" w:rsidRPr="00020E9B">
        <w:rPr>
          <w:sz w:val="24"/>
          <w:szCs w:val="24"/>
        </w:rPr>
        <w:t>.</w:t>
      </w:r>
      <w:r w:rsidR="00EA07E3" w:rsidRPr="00020E9B">
        <w:rPr>
          <w:sz w:val="24"/>
          <w:szCs w:val="24"/>
        </w:rPr>
        <w:t xml:space="preserve"> The check</w:t>
      </w:r>
      <w:r w:rsidRPr="00020E9B">
        <w:rPr>
          <w:sz w:val="24"/>
          <w:szCs w:val="24"/>
        </w:rPr>
        <w:t xml:space="preserve"> will be made payable to the</w:t>
      </w:r>
      <w:r w:rsidR="00561A1D" w:rsidRPr="00020E9B">
        <w:rPr>
          <w:sz w:val="24"/>
          <w:szCs w:val="24"/>
        </w:rPr>
        <w:t xml:space="preserve"> applicant</w:t>
      </w:r>
      <w:r w:rsidR="00EA07E3" w:rsidRPr="00020E9B">
        <w:rPr>
          <w:sz w:val="24"/>
          <w:szCs w:val="24"/>
        </w:rPr>
        <w:t xml:space="preserve"> for the use of</w:t>
      </w:r>
      <w:r w:rsidR="00561A1D" w:rsidRPr="00020E9B">
        <w:rPr>
          <w:sz w:val="24"/>
          <w:szCs w:val="24"/>
        </w:rPr>
        <w:t xml:space="preserve"> fees, </w:t>
      </w:r>
      <w:r w:rsidR="001F08CA" w:rsidRPr="00020E9B">
        <w:rPr>
          <w:sz w:val="24"/>
          <w:szCs w:val="24"/>
        </w:rPr>
        <w:t>textbooks</w:t>
      </w:r>
      <w:r w:rsidR="00561A1D" w:rsidRPr="00020E9B">
        <w:rPr>
          <w:sz w:val="24"/>
          <w:szCs w:val="24"/>
        </w:rPr>
        <w:t xml:space="preserve"> or other educational </w:t>
      </w:r>
      <w:r w:rsidR="00102683" w:rsidRPr="00020E9B">
        <w:rPr>
          <w:sz w:val="24"/>
          <w:szCs w:val="24"/>
        </w:rPr>
        <w:t>expenses. Recipients</w:t>
      </w:r>
      <w:r w:rsidR="00492DD9" w:rsidRPr="00020E9B">
        <w:rPr>
          <w:sz w:val="24"/>
          <w:szCs w:val="24"/>
        </w:rPr>
        <w:t xml:space="preserve"> will also receive</w:t>
      </w:r>
      <w:r w:rsidR="00C37B2A" w:rsidRPr="00020E9B">
        <w:rPr>
          <w:sz w:val="24"/>
          <w:szCs w:val="24"/>
        </w:rPr>
        <w:t xml:space="preserve"> </w:t>
      </w:r>
      <w:proofErr w:type="gramStart"/>
      <w:r w:rsidR="00C37B2A" w:rsidRPr="00020E9B">
        <w:rPr>
          <w:sz w:val="24"/>
          <w:szCs w:val="24"/>
        </w:rPr>
        <w:t>a</w:t>
      </w:r>
      <w:r w:rsidR="00492DD9" w:rsidRPr="00020E9B">
        <w:rPr>
          <w:sz w:val="24"/>
          <w:szCs w:val="24"/>
        </w:rPr>
        <w:t xml:space="preserve"> </w:t>
      </w:r>
      <w:r w:rsidR="00020E9B" w:rsidRPr="00020E9B">
        <w:rPr>
          <w:sz w:val="24"/>
          <w:szCs w:val="24"/>
        </w:rPr>
        <w:t>one</w:t>
      </w:r>
      <w:proofErr w:type="gramEnd"/>
      <w:r w:rsidR="00020E9B" w:rsidRPr="00020E9B">
        <w:rPr>
          <w:sz w:val="24"/>
          <w:szCs w:val="24"/>
        </w:rPr>
        <w:t>-year</w:t>
      </w:r>
      <w:r w:rsidR="00492DD9" w:rsidRPr="00020E9B">
        <w:rPr>
          <w:sz w:val="24"/>
          <w:szCs w:val="24"/>
        </w:rPr>
        <w:t xml:space="preserve"> membership</w:t>
      </w:r>
      <w:r w:rsidR="001F08CA" w:rsidRPr="00020E9B">
        <w:rPr>
          <w:sz w:val="24"/>
          <w:szCs w:val="24"/>
        </w:rPr>
        <w:t xml:space="preserve"> to SDCSS</w:t>
      </w:r>
      <w:r w:rsidR="00492DD9" w:rsidRPr="00020E9B">
        <w:rPr>
          <w:sz w:val="24"/>
          <w:szCs w:val="24"/>
        </w:rPr>
        <w:t>.</w:t>
      </w:r>
      <w:r w:rsidR="00012B9F" w:rsidRPr="00020E9B">
        <w:rPr>
          <w:sz w:val="24"/>
          <w:szCs w:val="24"/>
        </w:rPr>
        <w:t xml:space="preserve"> All decisions made by the SDCSS Board are final</w:t>
      </w:r>
    </w:p>
    <w:sectPr w:rsidR="00015A7C" w:rsidRPr="00020E9B" w:rsidSect="00492D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C0B90"/>
    <w:multiLevelType w:val="hybridMultilevel"/>
    <w:tmpl w:val="2052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8"/>
    <w:rsid w:val="00012B9F"/>
    <w:rsid w:val="00015A7C"/>
    <w:rsid w:val="00020E9B"/>
    <w:rsid w:val="00102683"/>
    <w:rsid w:val="001600BC"/>
    <w:rsid w:val="001F08CA"/>
    <w:rsid w:val="002858D4"/>
    <w:rsid w:val="003575D8"/>
    <w:rsid w:val="00492DD9"/>
    <w:rsid w:val="00522DB6"/>
    <w:rsid w:val="00561A1D"/>
    <w:rsid w:val="0057376D"/>
    <w:rsid w:val="00736AAC"/>
    <w:rsid w:val="0074411B"/>
    <w:rsid w:val="00B23D8F"/>
    <w:rsid w:val="00B67755"/>
    <w:rsid w:val="00C37B2A"/>
    <w:rsid w:val="00C54CCB"/>
    <w:rsid w:val="00D616CE"/>
    <w:rsid w:val="00D831C6"/>
    <w:rsid w:val="00E516C8"/>
    <w:rsid w:val="00E63CFC"/>
    <w:rsid w:val="00EA07E3"/>
    <w:rsid w:val="00FB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65F1"/>
  <w15:chartTrackingRefBased/>
  <w15:docId w15:val="{89AAD7E9-643A-4EB9-A7A8-8518B5F8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6C8"/>
  </w:style>
  <w:style w:type="paragraph" w:styleId="Heading1">
    <w:name w:val="heading 1"/>
    <w:basedOn w:val="Normal"/>
    <w:next w:val="Normal"/>
    <w:link w:val="Heading1Char"/>
    <w:uiPriority w:val="9"/>
    <w:qFormat/>
    <w:rsid w:val="00E5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C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C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C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C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C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C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C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C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C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C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4A9A-5840-41F3-8CB5-273C9014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 Roden</dc:creator>
  <cp:keywords/>
  <dc:description/>
  <cp:lastModifiedBy>Norb Roden</cp:lastModifiedBy>
  <cp:revision>2</cp:revision>
  <dcterms:created xsi:type="dcterms:W3CDTF">2025-03-09T22:19:00Z</dcterms:created>
  <dcterms:modified xsi:type="dcterms:W3CDTF">2025-03-09T22:19:00Z</dcterms:modified>
</cp:coreProperties>
</file>